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3356"/>
        <w:gridCol w:w="1019"/>
        <w:gridCol w:w="1257"/>
        <w:gridCol w:w="1324"/>
        <w:gridCol w:w="1776"/>
      </w:tblGrid>
      <w:tr w:rsidR="00B21A9F" w:rsidRPr="0096384C" w14:paraId="1630208A" w14:textId="77777777" w:rsidTr="00125B2F">
        <w:tc>
          <w:tcPr>
            <w:tcW w:w="892" w:type="dxa"/>
          </w:tcPr>
          <w:p w14:paraId="20946A3D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Nr.crt.</w:t>
            </w:r>
          </w:p>
        </w:tc>
        <w:tc>
          <w:tcPr>
            <w:tcW w:w="3356" w:type="dxa"/>
          </w:tcPr>
          <w:p w14:paraId="78BC64DF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Denumire produs ofertat</w:t>
            </w:r>
          </w:p>
        </w:tc>
        <w:tc>
          <w:tcPr>
            <w:tcW w:w="1019" w:type="dxa"/>
          </w:tcPr>
          <w:p w14:paraId="6E76C07C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UM</w:t>
            </w:r>
          </w:p>
        </w:tc>
        <w:tc>
          <w:tcPr>
            <w:tcW w:w="1257" w:type="dxa"/>
          </w:tcPr>
          <w:p w14:paraId="5CC3507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Cantitate</w:t>
            </w:r>
          </w:p>
        </w:tc>
        <w:tc>
          <w:tcPr>
            <w:tcW w:w="1324" w:type="dxa"/>
          </w:tcPr>
          <w:p w14:paraId="4BF25246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Preţ unitar (lei, fără TVA)</w:t>
            </w:r>
          </w:p>
        </w:tc>
        <w:tc>
          <w:tcPr>
            <w:tcW w:w="1728" w:type="dxa"/>
          </w:tcPr>
          <w:p w14:paraId="2A4B22FE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Valoare (lei, fără TVA)</w:t>
            </w:r>
          </w:p>
          <w:p w14:paraId="1F8A42C4" w14:textId="77777777" w:rsidR="00B21A9F" w:rsidRPr="0096384C" w:rsidRDefault="00B21A9F" w:rsidP="00125B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6384C">
              <w:rPr>
                <w:rFonts w:asciiTheme="majorBidi" w:hAnsiTheme="majorBidi" w:cstheme="majorBidi"/>
                <w:b/>
                <w:bCs/>
              </w:rPr>
              <w:t>PU X Cant</w:t>
            </w:r>
          </w:p>
        </w:tc>
      </w:tr>
      <w:tr w:rsidR="00B21A9F" w:rsidRPr="0096384C" w14:paraId="6396B405" w14:textId="77777777" w:rsidTr="00125B2F">
        <w:tc>
          <w:tcPr>
            <w:tcW w:w="892" w:type="dxa"/>
          </w:tcPr>
          <w:p w14:paraId="4F5CFE9C" w14:textId="77777777" w:rsidR="00B21A9F" w:rsidRPr="0096384C" w:rsidRDefault="00B21A9F" w:rsidP="00125B2F">
            <w:pPr>
              <w:rPr>
                <w:rFonts w:asciiTheme="majorBidi" w:hAnsiTheme="majorBidi" w:cstheme="majorBidi"/>
                <w:b/>
              </w:rPr>
            </w:pPr>
            <w:r w:rsidRPr="0096384C">
              <w:rPr>
                <w:rFonts w:asciiTheme="majorBidi" w:hAnsiTheme="majorBidi" w:cstheme="majorBidi"/>
                <w:b/>
              </w:rPr>
              <w:t xml:space="preserve">1 </w:t>
            </w:r>
          </w:p>
        </w:tc>
        <w:tc>
          <w:tcPr>
            <w:tcW w:w="3356" w:type="dxa"/>
          </w:tcPr>
          <w:p w14:paraId="3DA09484" w14:textId="77777777" w:rsidR="00B21A9F" w:rsidRPr="006010F6" w:rsidRDefault="00B21A9F" w:rsidP="00125B2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Bordura beton 250x500x200 mm</w:t>
            </w:r>
          </w:p>
          <w:p w14:paraId="546E70BB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19" w:type="dxa"/>
          </w:tcPr>
          <w:p w14:paraId="2BE79B8A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6F46BC4B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BUC</w:t>
            </w:r>
          </w:p>
        </w:tc>
        <w:tc>
          <w:tcPr>
            <w:tcW w:w="1257" w:type="dxa"/>
          </w:tcPr>
          <w:p w14:paraId="07B28E2C" w14:textId="77777777" w:rsidR="00B21A9F" w:rsidRDefault="00B21A9F" w:rsidP="00125B2F">
            <w:pPr>
              <w:rPr>
                <w:rFonts w:asciiTheme="majorBidi" w:hAnsiTheme="majorBidi" w:cstheme="majorBidi"/>
                <w:b/>
              </w:rPr>
            </w:pPr>
          </w:p>
          <w:p w14:paraId="6804EA73" w14:textId="77777777" w:rsidR="00B21A9F" w:rsidRPr="006010F6" w:rsidRDefault="00B21A9F" w:rsidP="00125B2F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11390</w:t>
            </w:r>
          </w:p>
        </w:tc>
        <w:tc>
          <w:tcPr>
            <w:tcW w:w="1324" w:type="dxa"/>
          </w:tcPr>
          <w:p w14:paraId="1FA32E06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52295367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</w:t>
            </w:r>
          </w:p>
        </w:tc>
        <w:tc>
          <w:tcPr>
            <w:tcW w:w="1728" w:type="dxa"/>
          </w:tcPr>
          <w:p w14:paraId="16716B3D" w14:textId="77777777" w:rsidR="00B21A9F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182BCE51" w14:textId="77777777" w:rsidR="00B21A9F" w:rsidRPr="006010F6" w:rsidRDefault="00B21A9F" w:rsidP="00125B2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010F6">
              <w:rPr>
                <w:rFonts w:asciiTheme="majorBidi" w:hAnsiTheme="majorBidi" w:cstheme="majorBidi"/>
                <w:b/>
              </w:rPr>
              <w:t>..........................</w:t>
            </w: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400765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Prețul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total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ofertat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include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valoarea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produselor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ambalajul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transportul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asigurarea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>i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toate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taxele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legale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aferente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până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 xml:space="preserve">oara, </w:t>
      </w:r>
      <w:proofErr w:type="gramStart"/>
      <w:r w:rsidRPr="00B3460E">
        <w:rPr>
          <w:rFonts w:eastAsia="SimSun" w:cstheme="minorHAnsi"/>
          <w:kern w:val="2"/>
          <w:lang w:eastAsia="zh-CN" w:bidi="hi-IN"/>
        </w:rPr>
        <w:t>str.Eternit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</w:t>
      </w:r>
      <w:proofErr w:type="gramEnd"/>
      <w:r w:rsidRPr="00B3460E">
        <w:rPr>
          <w:rFonts w:eastAsia="SimSun" w:cstheme="minorHAnsi"/>
          <w:kern w:val="2"/>
          <w:lang w:eastAsia="zh-CN" w:bidi="hi-IN"/>
        </w:rPr>
        <w:t xml:space="preserve"> nr.45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77FD5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8F764D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1A9F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5C9C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Marius D. Daescu</cp:lastModifiedBy>
  <cp:revision>2</cp:revision>
  <cp:lastPrinted>2020-06-02T11:12:00Z</cp:lastPrinted>
  <dcterms:created xsi:type="dcterms:W3CDTF">2022-03-28T07:23:00Z</dcterms:created>
  <dcterms:modified xsi:type="dcterms:W3CDTF">2022-03-28T07:23:00Z</dcterms:modified>
</cp:coreProperties>
</file>